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2A1E4C19" w14:paraId="687B9F21" wp14:textId="77777777">
      <w:pPr>
        <w:pStyle w:val="Heading1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Dufast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— Customer App Documentation</w:t>
      </w:r>
    </w:p>
    <w:p xmlns:wp14="http://schemas.microsoft.com/office/word/2010/wordml" w:rsidP="2A1E4C19" w14:paraId="6C5874B3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1. Overview</w:t>
      </w:r>
    </w:p>
    <w:p xmlns:wp14="http://schemas.microsoft.com/office/word/2010/wordml" w:rsidP="2A1E4C19" w14:paraId="4616DF23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Purpose: provide a single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reference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the product, UX flows, screen-by-screen UI specifications, interaction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details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and handoff notes for the UI/UX designer and developer team.</w:t>
      </w:r>
    </w:p>
    <w:p xmlns:wp14="http://schemas.microsoft.com/office/word/2010/wordml" w:rsidP="2A1E4C19" w14:paraId="18B17578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Product vision: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Dufast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is a consumer-facing app that enables customers to order food from restaurants, buy from supermarkets and pharmacies, and send packages. The app also offers lifestyle services (flight &amp; hotel bookings).</w:t>
      </w:r>
    </w:p>
    <w:p xmlns:wp14="http://schemas.microsoft.com/office/word/2010/wordml" w:rsidP="2A1E4C19" w14:paraId="3B547AB5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2. User Personas (short)</w:t>
      </w:r>
    </w:p>
    <w:p xmlns:wp14="http://schemas.microsoft.com/office/word/2010/wordml" w:rsidP="2A1E4C19" w14:paraId="5E7DB759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Quick Eater — wants fast food delivery during breaks.</w:t>
      </w:r>
    </w:p>
    <w:p xmlns:wp14="http://schemas.microsoft.com/office/word/2010/wordml" w:rsidP="2A1E4C19" w14:paraId="6017EBBC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Household Shopper —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buys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groceries and household items with scheduled delivery windows.</w:t>
      </w:r>
    </w:p>
    <w:p xmlns:wp14="http://schemas.microsoft.com/office/word/2010/wordml" w:rsidP="2A1E4C19" w14:paraId="28FDF121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Caregiver — orders pharmacy items, may upload prescriptions.</w:t>
      </w:r>
    </w:p>
    <w:p xmlns:wp14="http://schemas.microsoft.com/office/word/2010/wordml" w:rsidP="2A1E4C19" w14:paraId="114AD5AE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Sender — needs a simple package pick-up and drop-off flow.</w:t>
      </w:r>
    </w:p>
    <w:p xmlns:wp14="http://schemas.microsoft.com/office/word/2010/wordml" w:rsidP="2A1E4C19" w14:paraId="1126E251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Traveler —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searches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flights/hotels (less frequent but important).</w:t>
      </w:r>
    </w:p>
    <w:p xmlns:wp14="http://schemas.microsoft.com/office/word/2010/wordml" w:rsidP="2A1E4C19" w14:paraId="78DA2794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3. Global Navigation &amp; Persistent chrome</w:t>
      </w:r>
    </w:p>
    <w:p xmlns:wp14="http://schemas.microsoft.com/office/word/2010/wordml" w:rsidP="2A1E4C19" w14:paraId="2F5CE732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Bottom nav (persistent): Home, Search, Orders, Wallet.</w:t>
      </w:r>
    </w:p>
    <w:p xmlns:wp14="http://schemas.microsoft.com/office/word/2010/wordml" w:rsidP="2A1E4C19" w14:paraId="3E36C6AA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Top app bar: optional left nav, centered app name DUFAST, right gift (coupons) and cart icons.</w:t>
      </w:r>
    </w:p>
    <w:p xmlns:wp14="http://schemas.microsoft.com/office/word/2010/wordml" w:rsidP="2A1E4C19" w14:paraId="4C529A4F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Location strip below the top bar shows delivery location with edit action.</w:t>
      </w:r>
    </w:p>
    <w:p xmlns:wp14="http://schemas.microsoft.com/office/word/2010/wordml" w:rsidP="2A1E4C19" w14:paraId="541954BE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4. First-time Entry, Auth &amp; Location Permission</w:t>
      </w:r>
    </w:p>
    <w:p xmlns:wp14="http://schemas.microsoft.com/office/word/2010/wordml" w:rsidP="2A1E4C19" w14:paraId="23FB7636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After signup/login, if no location exists, show a mandatory location selection popup before allowing navigation.</w:t>
      </w:r>
    </w:p>
    <w:p xmlns:wp14="http://schemas.microsoft.com/office/word/2010/wordml" w:rsidP="2A1E4C19" w14:paraId="31C89191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Popup actions: Use current location (request OS permission) or Choose location on map (pin selector). Provide edge states for permission denied and poor GPS accuracy.</w:t>
      </w:r>
    </w:p>
    <w:p xmlns:wp14="http://schemas.microsoft.com/office/word/2010/wordml" w:rsidP="2A1E4C19" w14:paraId="085A771A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5. Main Page — three-circle selector</w:t>
      </w:r>
    </w:p>
    <w:p xmlns:wp14="http://schemas.microsoft.com/office/word/2010/wordml" w:rsidP="2A1E4C19" w14:paraId="52BACBCC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Three circular action buttons: Store, Lifestyle, Supermarket. Tap triggers a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smooth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expand + slide transition to the selected vertical.</w:t>
      </w:r>
    </w:p>
    <w:p xmlns:wp14="http://schemas.microsoft.com/office/word/2010/wordml" w:rsidP="2A1E4C19" w14:paraId="1D833424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6. Store Path</w:t>
      </w:r>
    </w:p>
    <w:p xmlns:wp14="http://schemas.microsoft.com/office/word/2010/wordml" w:rsidP="2A1E4C19" w14:paraId="3956A313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Store landing reveals Restaurant, Pharmacy and Package Delivery tiles. Quick tiles appear under the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location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strip.</w:t>
      </w:r>
    </w:p>
    <w:p xmlns:wp14="http://schemas.microsoft.com/office/word/2010/wordml" w:rsidP="2A1E4C19" w14:paraId="4F86E665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7. Restaurants Screen (example)</w:t>
      </w:r>
    </w:p>
    <w:p xmlns:wp14="http://schemas.microsoft.com/office/word/2010/wordml" w:rsidP="2A1E4C19" w14:paraId="497B419F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Search field, category chips, featured carousel, restaurant list (card per merchant). Cart is top-right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and also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 mini-cart pinned bottom when items exist.</w:t>
      </w:r>
    </w:p>
    <w:p xmlns:wp14="http://schemas.microsoft.com/office/word/2010/wordml" w:rsidP="2A1E4C19" w14:paraId="3E28AE9A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8. Pharmacy &amp; Package Delivery</w:t>
      </w:r>
    </w:p>
    <w:p xmlns:wp14="http://schemas.microsoft.com/office/word/2010/wordml" w:rsidP="2A1E4C19" w14:paraId="2D034FBF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Pharmacy supports catalog grouping, prescription upload, age-restricted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flows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and pharmacist notes.</w:t>
      </w:r>
    </w:p>
    <w:p xmlns:wp14="http://schemas.microsoft.com/office/word/2010/wordml" w:rsidP="2A1E4C19" w14:paraId="78137F95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Package delivery includes pickup &amp; recipient addresses, size/weight, service options,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schedule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and price estimate before confirmation.</w:t>
      </w:r>
    </w:p>
    <w:p xmlns:wp14="http://schemas.microsoft.com/office/word/2010/wordml" w:rsidP="2A1E4C19" w14:paraId="0E79CF2D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9. Supermarket &amp; Lifestyle</w:t>
      </w:r>
    </w:p>
    <w:p xmlns:wp14="http://schemas.microsoft.com/office/word/2010/wordml" w:rsidP="2A1E4C19" w14:paraId="0FE64CC6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Supermarket opens catalog with barcode scanning and schedule windows.</w:t>
      </w:r>
    </w:p>
    <w:p xmlns:wp14="http://schemas.microsoft.com/office/word/2010/wordml" w:rsidP="2A1E4C19" w14:paraId="37CE0164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Lifestyle offers Flight and Hotel tiles with standard booking search and filters; can be simplified via partner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webview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p xmlns:wp14="http://schemas.microsoft.com/office/word/2010/wordml" w:rsidP="2A1E4C19" w14:paraId="25F8A33C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10. Orders &amp; Payments</w:t>
      </w:r>
    </w:p>
    <w:p xmlns:wp14="http://schemas.microsoft.com/office/word/2010/wordml" w:rsidP="2A1E4C19" w14:paraId="1CA9855A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Orders screen lists past and active orders with repeat and contact support. Active order shows live tracking, ETA and contact rider options.</w:t>
      </w:r>
    </w:p>
    <w:p xmlns:wp14="http://schemas.microsoft.com/office/word/2010/wordml" w:rsidP="2A1E4C19" w14:paraId="48AB1590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Payments: cards, mobile money, Wallet, and optional Cash on Delivery. Coupons accessible via gift icon.</w:t>
      </w:r>
    </w:p>
    <w:p xmlns:wp14="http://schemas.microsoft.com/office/word/2010/wordml" w:rsidP="2A1E4C19" w14:paraId="38944934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11. AI Assistant (Floating Support Button)</w:t>
      </w:r>
    </w:p>
    <w:p xmlns:wp14="http://schemas.microsoft.com/office/word/2010/wordml" w:rsidP="2A1E4C19" w14:paraId="7C9491C8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Floating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orange AI button at bottom-right opens the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Dufast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Assistant panel. Provides quick prompts,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a text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input, and processing states. Quick chips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include: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Order food,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Find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nearby restaurants,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Track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my order,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Send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 package,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Buy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medicine, Help with payment.</w:t>
      </w:r>
    </w:p>
    <w:p xmlns:wp14="http://schemas.microsoft.com/office/word/2010/wordml" w:rsidP="2A1E4C19" w14:paraId="4F329D7E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Assistant responses can include text, action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cards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and CTAs (open cart, track order).</w:t>
      </w:r>
    </w:p>
    <w:p xmlns:wp14="http://schemas.microsoft.com/office/word/2010/wordml" w:rsidP="2A1E4C19" w14:paraId="2E105C08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12. UI Components &amp; Tokens (for designer)</w:t>
      </w:r>
    </w:p>
    <w:p xmlns:wp14="http://schemas.microsoft.com/office/word/2010/wordml" w:rsidP="2A1E4C19" w14:paraId="467A0149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Brand color tokens: Primary Orange #C9441B, Accent Cream #F5B041, Black #000000, White #FFFFFF.</w:t>
      </w:r>
    </w:p>
    <w:p xmlns:wp14="http://schemas.microsoft.com/office/word/2010/wordml" w:rsidP="2A1E4C19" w14:paraId="2E609AB4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Typography: GARET for headlines, Arial MT Pro for body.</w:t>
      </w:r>
    </w:p>
    <w:p xmlns:wp14="http://schemas.microsoft.com/office/word/2010/wordml" w:rsidP="2A1E4C19" w14:paraId="1A4D7FFF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Buttons: Primary CTA orange background, radius 12, min height 48px; Secondary CTA cream background.</w:t>
      </w:r>
    </w:p>
    <w:p xmlns:wp14="http://schemas.microsoft.com/office/word/2010/wordml" w:rsidP="2A1E4C19" w14:paraId="5EDC1DF9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13. API Flow &amp; Algorithms</w:t>
      </w:r>
    </w:p>
    <w:p xmlns:wp14="http://schemas.microsoft.com/office/word/2010/wordml" w:rsidP="2A1E4C19" w14:paraId="142D6F28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Overview: Describes backend API flows, real-time transport, and algorithms for matching, ETA,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pricing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and search ranking.</w:t>
      </w:r>
    </w:p>
    <w:p xmlns:wp14="http://schemas.microsoft.com/office/word/2010/wordml" w:rsidP="2A1E4C19" w14:paraId="68190986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High-level architecture: Mobile client -&gt; API Gateway -&gt; Auth Service -&gt; Core services (User, Catalog, Orders, Dispatch, Pricing, Notification, AI Assistant, Tracking, Payments).</w:t>
      </w:r>
    </w:p>
    <w:p xmlns:wp14="http://schemas.microsoft.com/office/word/2010/wordml" w:rsidP="2A1E4C19" w14:paraId="52843B2B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Auth: OAuth2/JWT, short-lived access tokens, refresh tokens, TLS, PCI compliance for payments.</w:t>
      </w:r>
    </w:p>
    <w:p xmlns:wp14="http://schemas.microsoft.com/office/word/2010/wordml" w:rsidP="2A1E4C19" w14:paraId="65DFA5A6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Primary endpoints examples:</w:t>
      </w:r>
    </w:p>
    <w:p xmlns:wp14="http://schemas.microsoft.com/office/word/2010/wordml" w:rsidP="2A1E4C19" w14:paraId="75646BCB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- POST /v1/auth/login (email/password)</w:t>
      </w:r>
    </w:p>
    <w:p xmlns:wp14="http://schemas.microsoft.com/office/word/2010/wordml" w:rsidP="2A1E4C19" w14:paraId="264E3109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- GET /v1/locations/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nearby?lat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=&amp;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lng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= (nearby merchants)</w:t>
      </w:r>
    </w:p>
    <w:p xmlns:wp14="http://schemas.microsoft.com/office/word/2010/wordml" w:rsidP="2A1E4C19" w14:paraId="0B211863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- POST /v1/cart (create/update cart)</w:t>
      </w:r>
    </w:p>
    <w:p xmlns:wp14="http://schemas.microsoft.com/office/word/2010/wordml" w:rsidP="2A1E4C19" w14:paraId="075F1F3F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- POST /v1/orders (place order, idempotency-key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required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)</w:t>
      </w:r>
    </w:p>
    <w:p xmlns:wp14="http://schemas.microsoft.com/office/word/2010/wordml" w:rsidP="2A1E4C19" w14:paraId="2F39CDB8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- GET /v1/orders/{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orderId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}/tracking (subscribe via WS or poll)</w:t>
      </w:r>
    </w:p>
    <w:p xmlns:wp14="http://schemas.microsoft.com/office/word/2010/wordml" w:rsidP="2A1E4C19" w14:paraId="5B30A5CD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Real-time: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wss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://api.dufast.com/v1/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ws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/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orders?token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=...; subscribe to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order:{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orderId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} and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rider:{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riderId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}. Events: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order.status.update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rider.location.update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p xmlns:wp14="http://schemas.microsoft.com/office/word/2010/wordml" w:rsidP="2A1E4C19" w14:paraId="361B3E1B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Matching &amp; Dispatch Algorithm: Candidate selection within radius, scoring function (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ETA_to_pickup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rider_load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distance_to_destination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success_rate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), offer vs assign logic, acceptance timeout, escalation strategies.</w:t>
      </w:r>
    </w:p>
    <w:p xmlns:wp14="http://schemas.microsoft.com/office/word/2010/wordml" w:rsidP="2A1E4C19" w14:paraId="620C88CE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ETA computation: uses routing engine + historical merchant prep times; ETA =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rider→pickup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+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prep_time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+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pickup→destination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; show ranges for confidence.</w:t>
      </w:r>
    </w:p>
    <w:p xmlns:wp14="http://schemas.microsoft.com/office/word/2010/wordml" w:rsidP="2A1E4C19" w14:paraId="4D8E194B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Pricing: base fees + distance + handling; surge multiplier on demand-supply imbalance; coupon rules for discounts with TTL on price estimates.</w:t>
      </w:r>
    </w:p>
    <w:p xmlns:wp14="http://schemas.microsoft.com/office/word/2010/wordml" w:rsidP="2A1E4C19" w14:paraId="5944A255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Search &amp; ranking: signals include proximity, rating,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delivery_time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personalization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and promotions. Provide /search/suggest for typeahead.</w:t>
      </w:r>
    </w:p>
    <w:p xmlns:wp14="http://schemas.microsoft.com/office/word/2010/wordml" w:rsidP="2A1E4C19" w14:paraId="38CE30E7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AI Assistant API: POST /v1/assistant/query -&gt; returns {text,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actions[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],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cards[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]} with tappable CTAs.</w:t>
      </w:r>
    </w:p>
    <w:p xmlns:wp14="http://schemas.microsoft.com/office/word/2010/wordml" w:rsidP="2A1E4C19" w14:paraId="64115C87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Monitoring: instrument request latencies, error rates, order processing time; alerts for high 5xx or queue spikes.</w:t>
      </w:r>
    </w:p>
    <w:p xmlns:wp14="http://schemas.microsoft.com/office/word/2010/wordml" w:rsidP="2A1E4C19" w14:paraId="4AAB653A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14. Motion &amp; Transitions</w:t>
      </w:r>
    </w:p>
    <w:p xmlns:wp14="http://schemas.microsoft.com/office/word/2010/wordml" w:rsidP="2A1E4C19" w14:paraId="2F5B3267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Circle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select: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scale + slide content right-to-left (250–320ms). Screen transitions consistent left-to-right for forward navigation; right-to-left for back. Bottom sheets slide up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with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200–280ms.</w:t>
      </w:r>
    </w:p>
    <w:p xmlns:wp14="http://schemas.microsoft.com/office/word/2010/wordml" w:rsidP="2A1E4C19" w14:paraId="75C16D89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15. States &amp; Edge Cases</w:t>
      </w:r>
    </w:p>
    <w:p xmlns:wp14="http://schemas.microsoft.com/office/word/2010/wordml" w:rsidP="2A1E4C19" w14:paraId="6091E7E1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Offline: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show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offline banner and cached restaurants. Empty cart: friendly illustration and CTA. Slow network: skeleton loaders.</w:t>
      </w:r>
    </w:p>
    <w:p xmlns:wp14="http://schemas.microsoft.com/office/word/2010/wordml" w:rsidP="2A1E4C19" w14:paraId="6094A7F7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16. Copy &amp; Microcopy Guidelines</w:t>
      </w:r>
    </w:p>
    <w:p xmlns:wp14="http://schemas.microsoft.com/office/word/2010/wordml" w:rsidP="2A1E4C19" w14:paraId="0A64E0D7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Use short action-oriented labels: Add to cart, Checkout, Apply coupon, Track order. Error messages should be concise and actionable. Location privacy messaging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explicit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when requesting permission.</w:t>
      </w:r>
    </w:p>
    <w:p xmlns:wp14="http://schemas.microsoft.com/office/word/2010/wordml" w:rsidP="2A1E4C19" w14:paraId="013C5FEA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17. Analytics &amp; Events (high-level)</w:t>
      </w:r>
    </w:p>
    <w:p xmlns:wp14="http://schemas.microsoft.com/office/word/2010/wordml" w:rsidP="2A1E4C19" w14:paraId="60508E09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Instrument events: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HomeOpened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MerchantSearch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ProductAddedToCart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CheckoutStarted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OrderPlaced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OrderCancelled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p xmlns:wp14="http://schemas.microsoft.com/office/word/2010/wordml" w:rsidP="2A1E4C19" w14:paraId="3770F063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18. Handoff checklist for UI/UX Designer</w:t>
      </w:r>
    </w:p>
    <w:p xmlns:wp14="http://schemas.microsoft.com/office/word/2010/wordml" w:rsidP="2A1E4C19" w14:paraId="0F7057B9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Artboards for each screen,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component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library, motion specs, exportable assets (SVG logos, illustrations), copy deck, and final Figma file.</w:t>
      </w:r>
    </w:p>
    <w:p xmlns:wp14="http://schemas.microsoft.com/office/word/2010/wordml" w:rsidP="2A1E4C19" w14:paraId="62DE5BB5" wp14:textId="77777777">
      <w:pPr>
        <w:pStyle w:val="Heading2"/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19. Deliverables &amp; Next Steps</w:t>
      </w:r>
    </w:p>
    <w:p xmlns:wp14="http://schemas.microsoft.com/office/word/2010/wordml" w:rsidP="2A1E4C19" w14:paraId="14E4C343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Options: integrate sketches into annotated specs, produce tap-by-tap flows, create Figma-ready 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>components</w:t>
      </w:r>
      <w:r w:rsidRPr="2A1E4C19" w:rsidR="2A1E4C1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and prototype outline.</w:t>
      </w:r>
    </w:p>
    <w:p xmlns:wp14="http://schemas.microsoft.com/office/word/2010/wordml" w:rsidP="2A1E4C19" w14:paraId="672A6659" wp14:textId="77777777">
      <w:pPr>
        <w:spacing w:before="0" w:before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A1E4C19">
        <w:rPr>
          <w:rFonts w:ascii="Times New Roman" w:hAnsi="Times New Roman" w:eastAsia="Times New Roman" w:cs="Times New Roman"/>
          <w:color w:val="auto"/>
          <w:sz w:val="24"/>
          <w:szCs w:val="24"/>
        </w:rPr>
        <w:br w:type="page"/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A1E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769EA810-72DA-4153-A252-4A6024EBDA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Awodeyi Timilehin</lastModifiedBy>
  <revision>2</revision>
  <dcterms:created xsi:type="dcterms:W3CDTF">2013-12-23T23:15:00.0000000Z</dcterms:created>
  <dcterms:modified xsi:type="dcterms:W3CDTF">2026-01-11T21:49:36.3674013Z</dcterms:modified>
  <category/>
</coreProperties>
</file>