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796AE" w14:textId="77777777" w:rsidR="006A7484" w:rsidRPr="006A7484" w:rsidRDefault="006A7484" w:rsidP="006A748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A7484">
        <w:rPr>
          <w:rFonts w:ascii="Times New Roman" w:eastAsia="Times New Roman" w:hAnsi="Times New Roman" w:cs="Times New Roman"/>
          <w:b/>
          <w:bCs/>
          <w:kern w:val="36"/>
          <w:sz w:val="48"/>
          <w:szCs w:val="48"/>
        </w:rPr>
        <w:t>Images of Enslavement and the Slave Trade</w:t>
      </w:r>
    </w:p>
    <w:p w14:paraId="17236530" w14:textId="711B220A" w:rsidR="00CC3424" w:rsidRDefault="006A7484">
      <w:r>
        <w:rPr>
          <w:noProof/>
        </w:rPr>
        <w:drawing>
          <wp:inline distT="0" distB="0" distL="0" distR="0" wp14:anchorId="6A8B1329" wp14:editId="794BEEF5">
            <wp:extent cx="5943600" cy="428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943600" cy="4287520"/>
                    </a:xfrm>
                    <a:prstGeom prst="rect">
                      <a:avLst/>
                    </a:prstGeom>
                  </pic:spPr>
                </pic:pic>
              </a:graphicData>
            </a:graphic>
          </wp:inline>
        </w:drawing>
      </w:r>
    </w:p>
    <w:p w14:paraId="38F5CF59" w14:textId="41AE2D4B" w:rsidR="006A7484" w:rsidRDefault="006A7484">
      <w:pPr>
        <w:rPr>
          <w:rStyle w:val="figure-article-caption-text"/>
        </w:rPr>
      </w:pPr>
      <w:r>
        <w:rPr>
          <w:rStyle w:val="figure-article-caption-text"/>
        </w:rPr>
        <w:t>Although Britain outlawed slavery in 1833 and it was abolished in the U.S. after the defeat of the Confederacy in the Civil War in 1865, the trans-Atlantic trade in enslaved African people continued. The main market for enslaved people was Brazil, where enslavement was not abolished until 1888.</w:t>
      </w:r>
    </w:p>
    <w:p w14:paraId="6DBB5821" w14:textId="77777777" w:rsidR="006A7484" w:rsidRDefault="006A7484" w:rsidP="006A7484">
      <w:pPr>
        <w:pStyle w:val="Heading3"/>
      </w:pPr>
      <w:r>
        <w:t>Key Takeaways</w:t>
      </w:r>
    </w:p>
    <w:p w14:paraId="4730E03A" w14:textId="77777777" w:rsidR="006A7484" w:rsidRDefault="006A7484" w:rsidP="006A7484">
      <w:pPr>
        <w:numPr>
          <w:ilvl w:val="0"/>
          <w:numId w:val="1"/>
        </w:numPr>
        <w:spacing w:before="100" w:beforeAutospacing="1" w:after="100" w:afterAutospacing="1" w:line="240" w:lineRule="auto"/>
      </w:pPr>
      <w:r>
        <w:t>Enslaved African people faced inhumane conditions and cruel treatment on the Middle Passage to the Americas.</w:t>
      </w:r>
    </w:p>
    <w:p w14:paraId="3916DCD3" w14:textId="77777777" w:rsidR="006A7484" w:rsidRDefault="006A7484" w:rsidP="006A7484">
      <w:pPr>
        <w:numPr>
          <w:ilvl w:val="0"/>
          <w:numId w:val="1"/>
        </w:numPr>
        <w:spacing w:before="100" w:beforeAutospacing="1" w:after="100" w:afterAutospacing="1" w:line="240" w:lineRule="auto"/>
      </w:pPr>
      <w:r>
        <w:t xml:space="preserve">Various forms of enslavement, like </w:t>
      </w:r>
      <w:proofErr w:type="spellStart"/>
      <w:r>
        <w:t>pawnship</w:t>
      </w:r>
      <w:proofErr w:type="spellEnd"/>
      <w:r>
        <w:t>, kept people in bondage both locally and across oceans.</w:t>
      </w:r>
    </w:p>
    <w:p w14:paraId="3D2256A1" w14:textId="77777777" w:rsidR="006A7484" w:rsidRDefault="006A7484" w:rsidP="006A7484">
      <w:pPr>
        <w:numPr>
          <w:ilvl w:val="0"/>
          <w:numId w:val="1"/>
        </w:numPr>
        <w:spacing w:before="100" w:beforeAutospacing="1" w:after="100" w:afterAutospacing="1" w:line="240" w:lineRule="auto"/>
      </w:pPr>
      <w:r>
        <w:t>Barracoons held captives for months before they were sold to European enslavers and taken across the ocean.</w:t>
      </w:r>
    </w:p>
    <w:p w14:paraId="69623F5E" w14:textId="77777777" w:rsidR="006A7484" w:rsidRDefault="006A7484" w:rsidP="006A7484">
      <w:pPr>
        <w:pStyle w:val="comp"/>
      </w:pPr>
      <w:r>
        <w:t xml:space="preserve">These images depict scenes from the </w:t>
      </w:r>
      <w:hyperlink r:id="rId6" w:history="1">
        <w:r>
          <w:rPr>
            <w:rStyle w:val="Hyperlink"/>
          </w:rPr>
          <w:t>trans-Atlantic slave trade</w:t>
        </w:r>
      </w:hyperlink>
      <w:r>
        <w:t xml:space="preserve">. They illustrate the capture, confinement, and inhumane conditions experienced by enslaved African people as they were kidnapped by slave traders and forcibly transported to the Americas on the </w:t>
      </w:r>
      <w:hyperlink r:id="rId7" w:history="1">
        <w:r>
          <w:rPr>
            <w:rStyle w:val="Hyperlink"/>
          </w:rPr>
          <w:t>Middle Passage</w:t>
        </w:r>
      </w:hyperlink>
      <w:r>
        <w:t xml:space="preserve">. </w:t>
      </w:r>
    </w:p>
    <w:p w14:paraId="520C685E" w14:textId="43D94647" w:rsidR="006A7484" w:rsidRDefault="006A7484">
      <w:r>
        <w:br w:type="page"/>
      </w:r>
    </w:p>
    <w:p w14:paraId="0717E8C4" w14:textId="66CAF23C" w:rsidR="006A7484" w:rsidRDefault="006A7484" w:rsidP="006A7484">
      <w:pPr>
        <w:pStyle w:val="Heading2"/>
        <w:rPr>
          <w:rStyle w:val="mntl-sc-block-headingtext"/>
          <w:b/>
          <w:bCs/>
          <w:sz w:val="40"/>
          <w:szCs w:val="40"/>
        </w:rPr>
      </w:pPr>
      <w:proofErr w:type="spellStart"/>
      <w:r w:rsidRPr="006A7484">
        <w:rPr>
          <w:rStyle w:val="mntl-sc-block-headingtext"/>
          <w:b/>
          <w:bCs/>
          <w:color w:val="000000" w:themeColor="text1"/>
          <w:sz w:val="40"/>
          <w:szCs w:val="40"/>
        </w:rPr>
        <w:lastRenderedPageBreak/>
        <w:t>Pawnship</w:t>
      </w:r>
      <w:proofErr w:type="spellEnd"/>
    </w:p>
    <w:p w14:paraId="72796FEB" w14:textId="005AB180" w:rsidR="006A7484" w:rsidRDefault="006A7484" w:rsidP="006A7484">
      <w:r>
        <w:rPr>
          <w:noProof/>
        </w:rPr>
        <w:drawing>
          <wp:inline distT="0" distB="0" distL="0" distR="0" wp14:anchorId="0E831D18" wp14:editId="130D2BC8">
            <wp:extent cx="4772722" cy="27315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4801511" cy="2748044"/>
                    </a:xfrm>
                    <a:prstGeom prst="rect">
                      <a:avLst/>
                    </a:prstGeom>
                  </pic:spPr>
                </pic:pic>
              </a:graphicData>
            </a:graphic>
          </wp:inline>
        </w:drawing>
      </w:r>
    </w:p>
    <w:p w14:paraId="09F392CE" w14:textId="77777777" w:rsidR="006A7484" w:rsidRPr="006A7484" w:rsidRDefault="006A7484" w:rsidP="006A7484">
      <w:pPr>
        <w:spacing w:before="100" w:beforeAutospacing="1" w:after="100" w:afterAutospacing="1" w:line="240" w:lineRule="auto"/>
        <w:rPr>
          <w:rFonts w:ascii="Times New Roman" w:eastAsia="Times New Roman" w:hAnsi="Times New Roman" w:cs="Times New Roman"/>
          <w:sz w:val="24"/>
          <w:szCs w:val="24"/>
        </w:rPr>
      </w:pPr>
      <w:r w:rsidRPr="006A7484">
        <w:rPr>
          <w:rFonts w:ascii="Times New Roman" w:eastAsia="Times New Roman" w:hAnsi="Times New Roman" w:cs="Times New Roman"/>
          <w:sz w:val="24"/>
          <w:szCs w:val="24"/>
        </w:rPr>
        <w:t xml:space="preserve">Journey of the Discovery of the Source of the Nile" by John </w:t>
      </w:r>
      <w:proofErr w:type="spellStart"/>
      <w:r w:rsidRPr="006A7484">
        <w:rPr>
          <w:rFonts w:ascii="Times New Roman" w:eastAsia="Times New Roman" w:hAnsi="Times New Roman" w:cs="Times New Roman"/>
          <w:sz w:val="24"/>
          <w:szCs w:val="24"/>
        </w:rPr>
        <w:t>Hanning</w:t>
      </w:r>
      <w:proofErr w:type="spellEnd"/>
      <w:r w:rsidRPr="006A7484">
        <w:rPr>
          <w:rFonts w:ascii="Times New Roman" w:eastAsia="Times New Roman" w:hAnsi="Times New Roman" w:cs="Times New Roman"/>
          <w:sz w:val="24"/>
          <w:szCs w:val="24"/>
        </w:rPr>
        <w:t xml:space="preserve"> Speke, New York 1869</w:t>
      </w:r>
    </w:p>
    <w:p w14:paraId="6053AB98" w14:textId="77777777" w:rsidR="006A7484" w:rsidRPr="006A7484" w:rsidRDefault="006A7484" w:rsidP="006A7484">
      <w:pPr>
        <w:spacing w:before="100" w:beforeAutospacing="1" w:after="100" w:afterAutospacing="1" w:line="240" w:lineRule="auto"/>
        <w:rPr>
          <w:rFonts w:ascii="Times New Roman" w:eastAsia="Times New Roman" w:hAnsi="Times New Roman" w:cs="Times New Roman"/>
          <w:sz w:val="24"/>
          <w:szCs w:val="24"/>
        </w:rPr>
      </w:pPr>
      <w:r w:rsidRPr="006A7484">
        <w:rPr>
          <w:rFonts w:ascii="Times New Roman" w:eastAsia="Times New Roman" w:hAnsi="Times New Roman" w:cs="Times New Roman"/>
          <w:sz w:val="24"/>
          <w:szCs w:val="24"/>
        </w:rPr>
        <w:t>The enslavement of Indigenous people in West Africa was known as </w:t>
      </w:r>
      <w:proofErr w:type="spellStart"/>
      <w:r w:rsidRPr="006A7484">
        <w:rPr>
          <w:rFonts w:ascii="Times New Roman" w:eastAsia="Times New Roman" w:hAnsi="Times New Roman" w:cs="Times New Roman"/>
          <w:sz w:val="24"/>
          <w:szCs w:val="24"/>
        </w:rPr>
        <w:fldChar w:fldCharType="begin"/>
      </w:r>
      <w:r w:rsidRPr="006A7484">
        <w:rPr>
          <w:rFonts w:ascii="Times New Roman" w:eastAsia="Times New Roman" w:hAnsi="Times New Roman" w:cs="Times New Roman"/>
          <w:sz w:val="24"/>
          <w:szCs w:val="24"/>
        </w:rPr>
        <w:instrText xml:space="preserve"> HYPERLINK "https://www.thoughtco.com/types-of-slavery-in-africa-44542" </w:instrText>
      </w:r>
      <w:r w:rsidRPr="006A7484">
        <w:rPr>
          <w:rFonts w:ascii="Times New Roman" w:eastAsia="Times New Roman" w:hAnsi="Times New Roman" w:cs="Times New Roman"/>
          <w:sz w:val="24"/>
          <w:szCs w:val="24"/>
        </w:rPr>
        <w:fldChar w:fldCharType="separate"/>
      </w:r>
      <w:r w:rsidRPr="006A7484">
        <w:rPr>
          <w:rFonts w:ascii="Times New Roman" w:eastAsia="Times New Roman" w:hAnsi="Times New Roman" w:cs="Times New Roman"/>
          <w:color w:val="0000FF"/>
          <w:sz w:val="24"/>
          <w:szCs w:val="24"/>
          <w:u w:val="single"/>
        </w:rPr>
        <w:t>pawnship</w:t>
      </w:r>
      <w:proofErr w:type="spellEnd"/>
      <w:r w:rsidRPr="006A7484">
        <w:rPr>
          <w:rFonts w:ascii="Times New Roman" w:eastAsia="Times New Roman" w:hAnsi="Times New Roman" w:cs="Times New Roman"/>
          <w:sz w:val="24"/>
          <w:szCs w:val="24"/>
        </w:rPr>
        <w:fldChar w:fldCharType="end"/>
      </w:r>
      <w:r w:rsidRPr="006A7484">
        <w:rPr>
          <w:rFonts w:ascii="Times New Roman" w:eastAsia="Times New Roman" w:hAnsi="Times New Roman" w:cs="Times New Roman"/>
          <w:sz w:val="24"/>
          <w:szCs w:val="24"/>
        </w:rPr>
        <w:t xml:space="preserve">. The practice of </w:t>
      </w:r>
      <w:proofErr w:type="spellStart"/>
      <w:r w:rsidRPr="006A7484">
        <w:rPr>
          <w:rFonts w:ascii="Times New Roman" w:eastAsia="Times New Roman" w:hAnsi="Times New Roman" w:cs="Times New Roman"/>
          <w:sz w:val="24"/>
          <w:szCs w:val="24"/>
        </w:rPr>
        <w:t>pawnship</w:t>
      </w:r>
      <w:proofErr w:type="spellEnd"/>
      <w:r w:rsidRPr="006A7484">
        <w:rPr>
          <w:rFonts w:ascii="Times New Roman" w:eastAsia="Times New Roman" w:hAnsi="Times New Roman" w:cs="Times New Roman"/>
          <w:sz w:val="24"/>
          <w:szCs w:val="24"/>
        </w:rPr>
        <w:t xml:space="preserve"> was a type of debt bondage in which an individual paid off a debt either through their own or a relative's labor. </w:t>
      </w:r>
    </w:p>
    <w:p w14:paraId="3A84AAD3" w14:textId="77777777" w:rsidR="006A7484" w:rsidRDefault="006A7484" w:rsidP="006A7484">
      <w:pPr>
        <w:spacing w:before="100" w:beforeAutospacing="1" w:after="100" w:afterAutospacing="1" w:line="240" w:lineRule="auto"/>
        <w:rPr>
          <w:rFonts w:ascii="Times New Roman" w:eastAsia="Times New Roman" w:hAnsi="Times New Roman" w:cs="Times New Roman"/>
          <w:sz w:val="24"/>
          <w:szCs w:val="24"/>
        </w:rPr>
      </w:pPr>
      <w:r w:rsidRPr="006A7484">
        <w:rPr>
          <w:rFonts w:ascii="Times New Roman" w:eastAsia="Times New Roman" w:hAnsi="Times New Roman" w:cs="Times New Roman"/>
          <w:sz w:val="24"/>
          <w:szCs w:val="24"/>
        </w:rPr>
        <w:t xml:space="preserve">Unlike the trans-Atlantic slave trade, which kidnapped and enslaved African people far from their homes and culture, those enslaved under </w:t>
      </w:r>
      <w:proofErr w:type="spellStart"/>
      <w:r w:rsidRPr="006A7484">
        <w:rPr>
          <w:rFonts w:ascii="Times New Roman" w:eastAsia="Times New Roman" w:hAnsi="Times New Roman" w:cs="Times New Roman"/>
          <w:sz w:val="24"/>
          <w:szCs w:val="24"/>
        </w:rPr>
        <w:t>pawnship</w:t>
      </w:r>
      <w:proofErr w:type="spellEnd"/>
      <w:r w:rsidRPr="006A7484">
        <w:rPr>
          <w:rFonts w:ascii="Times New Roman" w:eastAsia="Times New Roman" w:hAnsi="Times New Roman" w:cs="Times New Roman"/>
          <w:sz w:val="24"/>
          <w:szCs w:val="24"/>
        </w:rPr>
        <w:t xml:space="preserve"> remained in their own community. However, they were still restrained from escape. </w:t>
      </w:r>
    </w:p>
    <w:p w14:paraId="43DA3AB9" w14:textId="15836F24" w:rsidR="006A7484" w:rsidRPr="006A7484" w:rsidRDefault="006A7484" w:rsidP="006A7484">
      <w:pPr>
        <w:spacing w:before="100" w:beforeAutospacing="1" w:after="100" w:afterAutospacing="1" w:line="240" w:lineRule="auto"/>
        <w:rPr>
          <w:b/>
          <w:bCs/>
          <w:color w:val="000000" w:themeColor="text1"/>
          <w:sz w:val="40"/>
          <w:szCs w:val="40"/>
        </w:rPr>
      </w:pPr>
      <w:r w:rsidRPr="006A7484">
        <w:rPr>
          <w:rStyle w:val="mntl-sc-block-headingtext"/>
          <w:b/>
          <w:bCs/>
          <w:color w:val="000000" w:themeColor="text1"/>
          <w:sz w:val="40"/>
          <w:szCs w:val="40"/>
        </w:rPr>
        <w:t xml:space="preserve">"A Slaver's Canoe" </w:t>
      </w:r>
      <w:r>
        <w:rPr>
          <w:noProof/>
        </w:rPr>
        <w:drawing>
          <wp:inline distT="0" distB="0" distL="0" distR="0" wp14:anchorId="6E4B652F" wp14:editId="7E15E90C">
            <wp:extent cx="4371278" cy="32284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4376038" cy="3232003"/>
                    </a:xfrm>
                    <a:prstGeom prst="rect">
                      <a:avLst/>
                    </a:prstGeom>
                  </pic:spPr>
                </pic:pic>
              </a:graphicData>
            </a:graphic>
          </wp:inline>
        </w:drawing>
      </w:r>
    </w:p>
    <w:p w14:paraId="5D78D139" w14:textId="77777777" w:rsidR="006A7484" w:rsidRPr="006A7484" w:rsidRDefault="006A7484" w:rsidP="006A7484">
      <w:pPr>
        <w:spacing w:before="100" w:beforeAutospacing="1" w:after="100" w:afterAutospacing="1" w:line="240" w:lineRule="auto"/>
        <w:rPr>
          <w:rFonts w:ascii="Times New Roman" w:eastAsia="Times New Roman" w:hAnsi="Times New Roman" w:cs="Times New Roman"/>
          <w:sz w:val="24"/>
          <w:szCs w:val="24"/>
        </w:rPr>
      </w:pPr>
      <w:r w:rsidRPr="006A7484">
        <w:rPr>
          <w:rFonts w:ascii="Times New Roman" w:eastAsia="Times New Roman" w:hAnsi="Times New Roman" w:cs="Times New Roman"/>
          <w:sz w:val="24"/>
          <w:szCs w:val="24"/>
        </w:rPr>
        <w:lastRenderedPageBreak/>
        <w:t>Boy Travelers on the Congo" by Thomas W Knox, New York 1871</w:t>
      </w:r>
    </w:p>
    <w:p w14:paraId="7EFF60D4" w14:textId="77777777" w:rsidR="006A7484" w:rsidRPr="006A7484" w:rsidRDefault="006A7484" w:rsidP="006A7484">
      <w:pPr>
        <w:spacing w:before="100" w:beforeAutospacing="1" w:after="100" w:afterAutospacing="1" w:line="240" w:lineRule="auto"/>
        <w:rPr>
          <w:rFonts w:ascii="Times New Roman" w:eastAsia="Times New Roman" w:hAnsi="Times New Roman" w:cs="Times New Roman"/>
          <w:sz w:val="24"/>
          <w:szCs w:val="24"/>
        </w:rPr>
      </w:pPr>
      <w:r w:rsidRPr="006A7484">
        <w:rPr>
          <w:rFonts w:ascii="Times New Roman" w:eastAsia="Times New Roman" w:hAnsi="Times New Roman" w:cs="Times New Roman"/>
          <w:sz w:val="24"/>
          <w:szCs w:val="24"/>
        </w:rPr>
        <w:t xml:space="preserve">Captives were transported considerable distances down river (seen here, the </w:t>
      </w:r>
      <w:hyperlink r:id="rId10" w:history="1">
        <w:r w:rsidRPr="006A7484">
          <w:rPr>
            <w:rFonts w:ascii="Times New Roman" w:eastAsia="Times New Roman" w:hAnsi="Times New Roman" w:cs="Times New Roman"/>
            <w:color w:val="0000FF"/>
            <w:sz w:val="24"/>
            <w:szCs w:val="24"/>
            <w:u w:val="single"/>
          </w:rPr>
          <w:t>Congo</w:t>
        </w:r>
      </w:hyperlink>
      <w:r w:rsidRPr="006A7484">
        <w:rPr>
          <w:rFonts w:ascii="Times New Roman" w:eastAsia="Times New Roman" w:hAnsi="Times New Roman" w:cs="Times New Roman"/>
          <w:sz w:val="24"/>
          <w:szCs w:val="24"/>
        </w:rPr>
        <w:t xml:space="preserve">) by slave traders to be enslaved by Europeans. </w:t>
      </w:r>
    </w:p>
    <w:p w14:paraId="473EB323" w14:textId="77777777" w:rsidR="006A7484" w:rsidRPr="006A7484" w:rsidRDefault="006A7484" w:rsidP="006A7484">
      <w:pPr>
        <w:pStyle w:val="Heading2"/>
        <w:rPr>
          <w:b/>
          <w:bCs/>
          <w:color w:val="000000" w:themeColor="text1"/>
          <w:sz w:val="40"/>
          <w:szCs w:val="40"/>
        </w:rPr>
      </w:pPr>
      <w:r w:rsidRPr="006A7484">
        <w:rPr>
          <w:rStyle w:val="mntl-sc-block-headingtext"/>
          <w:b/>
          <w:bCs/>
          <w:color w:val="000000" w:themeColor="text1"/>
          <w:sz w:val="40"/>
          <w:szCs w:val="40"/>
        </w:rPr>
        <w:t xml:space="preserve">Indigenous Slave Traders Traveling </w:t>
      </w:r>
      <w:proofErr w:type="gramStart"/>
      <w:r w:rsidRPr="006A7484">
        <w:rPr>
          <w:rStyle w:val="mntl-sc-block-headingtext"/>
          <w:b/>
          <w:bCs/>
          <w:color w:val="000000" w:themeColor="text1"/>
          <w:sz w:val="40"/>
          <w:szCs w:val="40"/>
        </w:rPr>
        <w:t>From</w:t>
      </w:r>
      <w:proofErr w:type="gramEnd"/>
      <w:r w:rsidRPr="006A7484">
        <w:rPr>
          <w:rStyle w:val="mntl-sc-block-headingtext"/>
          <w:b/>
          <w:bCs/>
          <w:color w:val="000000" w:themeColor="text1"/>
          <w:sz w:val="40"/>
          <w:szCs w:val="40"/>
        </w:rPr>
        <w:t xml:space="preserve"> the Interior </w:t>
      </w:r>
    </w:p>
    <w:p w14:paraId="2BA5CD0D" w14:textId="0ACB4B4C" w:rsidR="006A7484" w:rsidRPr="006A7484" w:rsidRDefault="006A7484" w:rsidP="006A7484">
      <w:pPr>
        <w:pStyle w:val="Heading2"/>
      </w:pPr>
    </w:p>
    <w:p w14:paraId="471BBF15" w14:textId="0EBB2E26" w:rsidR="006A7484" w:rsidRDefault="006A7484">
      <w:r>
        <w:rPr>
          <w:noProof/>
        </w:rPr>
        <w:drawing>
          <wp:inline distT="0" distB="0" distL="0" distR="0" wp14:anchorId="3B97F768" wp14:editId="3302D53C">
            <wp:extent cx="5943600" cy="3723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5943600" cy="3723005"/>
                    </a:xfrm>
                    <a:prstGeom prst="rect">
                      <a:avLst/>
                    </a:prstGeom>
                  </pic:spPr>
                </pic:pic>
              </a:graphicData>
            </a:graphic>
          </wp:inline>
        </w:drawing>
      </w:r>
    </w:p>
    <w:p w14:paraId="5C5E737E" w14:textId="77777777" w:rsidR="006A7484" w:rsidRPr="006A7484" w:rsidRDefault="006A7484" w:rsidP="006A7484">
      <w:pPr>
        <w:spacing w:before="100" w:beforeAutospacing="1" w:after="100" w:afterAutospacing="1" w:line="240" w:lineRule="auto"/>
        <w:rPr>
          <w:rFonts w:ascii="Times New Roman" w:eastAsia="Times New Roman" w:hAnsi="Times New Roman" w:cs="Times New Roman"/>
          <w:sz w:val="24"/>
          <w:szCs w:val="24"/>
        </w:rPr>
      </w:pPr>
      <w:r w:rsidRPr="006A7484">
        <w:rPr>
          <w:rFonts w:ascii="Times New Roman" w:eastAsia="Times New Roman" w:hAnsi="Times New Roman" w:cs="Times New Roman"/>
          <w:sz w:val="24"/>
          <w:szCs w:val="24"/>
        </w:rPr>
        <w:t xml:space="preserve">"Voyage à la Côte Occidentale </w:t>
      </w:r>
      <w:proofErr w:type="spellStart"/>
      <w:r w:rsidRPr="006A7484">
        <w:rPr>
          <w:rFonts w:ascii="Times New Roman" w:eastAsia="Times New Roman" w:hAnsi="Times New Roman" w:cs="Times New Roman"/>
          <w:sz w:val="24"/>
          <w:szCs w:val="24"/>
        </w:rPr>
        <w:t>d'Afrique</w:t>
      </w:r>
      <w:proofErr w:type="spellEnd"/>
      <w:r w:rsidRPr="006A7484">
        <w:rPr>
          <w:rFonts w:ascii="Times New Roman" w:eastAsia="Times New Roman" w:hAnsi="Times New Roman" w:cs="Times New Roman"/>
          <w:sz w:val="24"/>
          <w:szCs w:val="24"/>
        </w:rPr>
        <w:t xml:space="preserve">" by Louis </w:t>
      </w:r>
      <w:proofErr w:type="spellStart"/>
      <w:r w:rsidRPr="006A7484">
        <w:rPr>
          <w:rFonts w:ascii="Times New Roman" w:eastAsia="Times New Roman" w:hAnsi="Times New Roman" w:cs="Times New Roman"/>
          <w:sz w:val="24"/>
          <w:szCs w:val="24"/>
        </w:rPr>
        <w:t>Degrandpré</w:t>
      </w:r>
      <w:proofErr w:type="spellEnd"/>
      <w:r w:rsidRPr="006A7484">
        <w:rPr>
          <w:rFonts w:ascii="Times New Roman" w:eastAsia="Times New Roman" w:hAnsi="Times New Roman" w:cs="Times New Roman"/>
          <w:sz w:val="24"/>
          <w:szCs w:val="24"/>
        </w:rPr>
        <w:t>, Paris 1801</w:t>
      </w:r>
    </w:p>
    <w:p w14:paraId="2E817DD2" w14:textId="77777777" w:rsidR="006A7484" w:rsidRPr="006A7484" w:rsidRDefault="006A7484" w:rsidP="006A7484">
      <w:pPr>
        <w:spacing w:before="100" w:beforeAutospacing="1" w:after="100" w:afterAutospacing="1" w:line="240" w:lineRule="auto"/>
        <w:rPr>
          <w:rFonts w:ascii="Times New Roman" w:eastAsia="Times New Roman" w:hAnsi="Times New Roman" w:cs="Times New Roman"/>
          <w:sz w:val="24"/>
          <w:szCs w:val="24"/>
        </w:rPr>
      </w:pPr>
      <w:r w:rsidRPr="006A7484">
        <w:rPr>
          <w:rFonts w:ascii="Times New Roman" w:eastAsia="Times New Roman" w:hAnsi="Times New Roman" w:cs="Times New Roman"/>
          <w:sz w:val="24"/>
          <w:szCs w:val="24"/>
        </w:rPr>
        <w:t xml:space="preserve">Indigenous African slave traders from coastal regions would travel far into the interior to capture and enslave African people. They were generally well armed, having obtained guns from European merchants. As seen in this image, captives were yoked with a forked </w:t>
      </w:r>
      <w:r w:rsidRPr="006A7484">
        <w:rPr>
          <w:rFonts w:ascii="Times New Roman" w:eastAsia="Times New Roman" w:hAnsi="Times New Roman" w:cs="Times New Roman"/>
          <w:sz w:val="24"/>
          <w:szCs w:val="24"/>
          <w:u w:val="single"/>
        </w:rPr>
        <w:t>branch</w:t>
      </w:r>
      <w:r w:rsidRPr="006A7484">
        <w:rPr>
          <w:rFonts w:ascii="Times New Roman" w:eastAsia="Times New Roman" w:hAnsi="Times New Roman" w:cs="Times New Roman"/>
          <w:sz w:val="24"/>
          <w:szCs w:val="24"/>
        </w:rPr>
        <w:t xml:space="preserve"> and fixed in place with an iron pin across the back of their necks. The slightest tug on the branch could choke the captive. </w:t>
      </w:r>
    </w:p>
    <w:p w14:paraId="3DE628FE" w14:textId="77777777" w:rsidR="006A7484" w:rsidRPr="006A7484" w:rsidRDefault="006A7484">
      <w:pPr>
        <w:rPr>
          <w:b/>
          <w:bCs/>
        </w:rPr>
      </w:pPr>
    </w:p>
    <w:sectPr w:rsidR="006A7484" w:rsidRPr="006A7484" w:rsidSect="006A748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9109D"/>
    <w:multiLevelType w:val="multilevel"/>
    <w:tmpl w:val="31FC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84"/>
    <w:rsid w:val="001F5BB0"/>
    <w:rsid w:val="006A7484"/>
    <w:rsid w:val="00735A1D"/>
    <w:rsid w:val="00CC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8339"/>
  <w15:chartTrackingRefBased/>
  <w15:docId w15:val="{71415F7E-DB99-4688-9254-DD4A04EC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74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A74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74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484"/>
    <w:rPr>
      <w:rFonts w:ascii="Times New Roman" w:eastAsia="Times New Roman" w:hAnsi="Times New Roman" w:cs="Times New Roman"/>
      <w:b/>
      <w:bCs/>
      <w:kern w:val="36"/>
      <w:sz w:val="48"/>
      <w:szCs w:val="48"/>
    </w:rPr>
  </w:style>
  <w:style w:type="character" w:customStyle="1" w:styleId="figure-article-caption-text">
    <w:name w:val="figure-article-caption-text"/>
    <w:basedOn w:val="DefaultParagraphFont"/>
    <w:rsid w:val="006A7484"/>
  </w:style>
  <w:style w:type="character" w:customStyle="1" w:styleId="Heading3Char">
    <w:name w:val="Heading 3 Char"/>
    <w:basedOn w:val="DefaultParagraphFont"/>
    <w:link w:val="Heading3"/>
    <w:uiPriority w:val="9"/>
    <w:semiHidden/>
    <w:rsid w:val="006A7484"/>
    <w:rPr>
      <w:rFonts w:asciiTheme="majorHAnsi" w:eastAsiaTheme="majorEastAsia" w:hAnsiTheme="majorHAnsi" w:cstheme="majorBidi"/>
      <w:color w:val="1F3763" w:themeColor="accent1" w:themeShade="7F"/>
      <w:sz w:val="24"/>
      <w:szCs w:val="24"/>
    </w:rPr>
  </w:style>
  <w:style w:type="paragraph" w:customStyle="1" w:styleId="comp">
    <w:name w:val="comp"/>
    <w:basedOn w:val="Normal"/>
    <w:rsid w:val="006A74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7484"/>
    <w:rPr>
      <w:color w:val="0000FF"/>
      <w:u w:val="single"/>
    </w:rPr>
  </w:style>
  <w:style w:type="character" w:customStyle="1" w:styleId="Heading2Char">
    <w:name w:val="Heading 2 Char"/>
    <w:basedOn w:val="DefaultParagraphFont"/>
    <w:link w:val="Heading2"/>
    <w:uiPriority w:val="9"/>
    <w:rsid w:val="006A7484"/>
    <w:rPr>
      <w:rFonts w:asciiTheme="majorHAnsi" w:eastAsiaTheme="majorEastAsia" w:hAnsiTheme="majorHAnsi" w:cstheme="majorBidi"/>
      <w:color w:val="2F5496" w:themeColor="accent1" w:themeShade="BF"/>
      <w:sz w:val="26"/>
      <w:szCs w:val="26"/>
    </w:rPr>
  </w:style>
  <w:style w:type="character" w:customStyle="1" w:styleId="mntl-sc-block-headingtext">
    <w:name w:val="mntl-sc-block-heading__text"/>
    <w:basedOn w:val="DefaultParagraphFont"/>
    <w:rsid w:val="006A7484"/>
  </w:style>
  <w:style w:type="paragraph" w:styleId="NormalWeb">
    <w:name w:val="Normal (Web)"/>
    <w:basedOn w:val="Normal"/>
    <w:uiPriority w:val="99"/>
    <w:semiHidden/>
    <w:unhideWhenUsed/>
    <w:rsid w:val="006A74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4437">
      <w:bodyDiv w:val="1"/>
      <w:marLeft w:val="0"/>
      <w:marRight w:val="0"/>
      <w:marTop w:val="0"/>
      <w:marBottom w:val="0"/>
      <w:divBdr>
        <w:top w:val="none" w:sz="0" w:space="0" w:color="auto"/>
        <w:left w:val="none" w:sz="0" w:space="0" w:color="auto"/>
        <w:bottom w:val="none" w:sz="0" w:space="0" w:color="auto"/>
        <w:right w:val="none" w:sz="0" w:space="0" w:color="auto"/>
      </w:divBdr>
      <w:divsChild>
        <w:div w:id="1455246088">
          <w:marLeft w:val="0"/>
          <w:marRight w:val="0"/>
          <w:marTop w:val="0"/>
          <w:marBottom w:val="0"/>
          <w:divBdr>
            <w:top w:val="none" w:sz="0" w:space="0" w:color="auto"/>
            <w:left w:val="none" w:sz="0" w:space="0" w:color="auto"/>
            <w:bottom w:val="none" w:sz="0" w:space="0" w:color="auto"/>
            <w:right w:val="none" w:sz="0" w:space="0" w:color="auto"/>
          </w:divBdr>
          <w:divsChild>
            <w:div w:id="2059359113">
              <w:marLeft w:val="0"/>
              <w:marRight w:val="0"/>
              <w:marTop w:val="0"/>
              <w:marBottom w:val="0"/>
              <w:divBdr>
                <w:top w:val="none" w:sz="0" w:space="0" w:color="auto"/>
                <w:left w:val="none" w:sz="0" w:space="0" w:color="auto"/>
                <w:bottom w:val="none" w:sz="0" w:space="0" w:color="auto"/>
                <w:right w:val="none" w:sz="0" w:space="0" w:color="auto"/>
              </w:divBdr>
              <w:divsChild>
                <w:div w:id="122875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644562">
      <w:bodyDiv w:val="1"/>
      <w:marLeft w:val="0"/>
      <w:marRight w:val="0"/>
      <w:marTop w:val="0"/>
      <w:marBottom w:val="0"/>
      <w:divBdr>
        <w:top w:val="none" w:sz="0" w:space="0" w:color="auto"/>
        <w:left w:val="none" w:sz="0" w:space="0" w:color="auto"/>
        <w:bottom w:val="none" w:sz="0" w:space="0" w:color="auto"/>
        <w:right w:val="none" w:sz="0" w:space="0" w:color="auto"/>
      </w:divBdr>
    </w:div>
    <w:div w:id="623661635">
      <w:bodyDiv w:val="1"/>
      <w:marLeft w:val="0"/>
      <w:marRight w:val="0"/>
      <w:marTop w:val="0"/>
      <w:marBottom w:val="0"/>
      <w:divBdr>
        <w:top w:val="none" w:sz="0" w:space="0" w:color="auto"/>
        <w:left w:val="none" w:sz="0" w:space="0" w:color="auto"/>
        <w:bottom w:val="none" w:sz="0" w:space="0" w:color="auto"/>
        <w:right w:val="none" w:sz="0" w:space="0" w:color="auto"/>
      </w:divBdr>
    </w:div>
    <w:div w:id="773860374">
      <w:bodyDiv w:val="1"/>
      <w:marLeft w:val="0"/>
      <w:marRight w:val="0"/>
      <w:marTop w:val="0"/>
      <w:marBottom w:val="0"/>
      <w:divBdr>
        <w:top w:val="none" w:sz="0" w:space="0" w:color="auto"/>
        <w:left w:val="none" w:sz="0" w:space="0" w:color="auto"/>
        <w:bottom w:val="none" w:sz="0" w:space="0" w:color="auto"/>
        <w:right w:val="none" w:sz="0" w:space="0" w:color="auto"/>
      </w:divBdr>
    </w:div>
    <w:div w:id="900940912">
      <w:bodyDiv w:val="1"/>
      <w:marLeft w:val="0"/>
      <w:marRight w:val="0"/>
      <w:marTop w:val="0"/>
      <w:marBottom w:val="0"/>
      <w:divBdr>
        <w:top w:val="none" w:sz="0" w:space="0" w:color="auto"/>
        <w:left w:val="none" w:sz="0" w:space="0" w:color="auto"/>
        <w:bottom w:val="none" w:sz="0" w:space="0" w:color="auto"/>
        <w:right w:val="none" w:sz="0" w:space="0" w:color="auto"/>
      </w:divBdr>
    </w:div>
    <w:div w:id="915284673">
      <w:bodyDiv w:val="1"/>
      <w:marLeft w:val="0"/>
      <w:marRight w:val="0"/>
      <w:marTop w:val="0"/>
      <w:marBottom w:val="0"/>
      <w:divBdr>
        <w:top w:val="none" w:sz="0" w:space="0" w:color="auto"/>
        <w:left w:val="none" w:sz="0" w:space="0" w:color="auto"/>
        <w:bottom w:val="none" w:sz="0" w:space="0" w:color="auto"/>
        <w:right w:val="none" w:sz="0" w:space="0" w:color="auto"/>
      </w:divBdr>
    </w:div>
    <w:div w:id="1170950456">
      <w:bodyDiv w:val="1"/>
      <w:marLeft w:val="0"/>
      <w:marRight w:val="0"/>
      <w:marTop w:val="0"/>
      <w:marBottom w:val="0"/>
      <w:divBdr>
        <w:top w:val="none" w:sz="0" w:space="0" w:color="auto"/>
        <w:left w:val="none" w:sz="0" w:space="0" w:color="auto"/>
        <w:bottom w:val="none" w:sz="0" w:space="0" w:color="auto"/>
        <w:right w:val="none" w:sz="0" w:space="0" w:color="auto"/>
      </w:divBdr>
    </w:div>
    <w:div w:id="1498034354">
      <w:bodyDiv w:val="1"/>
      <w:marLeft w:val="0"/>
      <w:marRight w:val="0"/>
      <w:marTop w:val="0"/>
      <w:marBottom w:val="0"/>
      <w:divBdr>
        <w:top w:val="none" w:sz="0" w:space="0" w:color="auto"/>
        <w:left w:val="none" w:sz="0" w:space="0" w:color="auto"/>
        <w:bottom w:val="none" w:sz="0" w:space="0" w:color="auto"/>
        <w:right w:val="none" w:sz="0" w:space="0" w:color="auto"/>
      </w:divBdr>
    </w:div>
    <w:div w:id="16063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oughtco.com/what-is-the-middle-passage-468874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oughtco.com/the-trans-atlantic-slave-trade-44544" TargetMode="External"/><Relationship Id="rId11" Type="http://schemas.openxmlformats.org/officeDocument/2006/relationships/image" Target="media/image4.jpg"/><Relationship Id="rId5" Type="http://schemas.openxmlformats.org/officeDocument/2006/relationships/image" Target="media/image1.jpg"/><Relationship Id="rId10" Type="http://schemas.openxmlformats.org/officeDocument/2006/relationships/hyperlink" Target="https://www.thoughtco.com/which-congo-is-zaire-1434545"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Aremu</dc:creator>
  <cp:keywords/>
  <dc:description/>
  <cp:lastModifiedBy>Adam Aremu</cp:lastModifiedBy>
  <cp:revision>1</cp:revision>
  <cp:lastPrinted>2025-11-07T15:36:00Z</cp:lastPrinted>
  <dcterms:created xsi:type="dcterms:W3CDTF">2025-11-07T15:07:00Z</dcterms:created>
  <dcterms:modified xsi:type="dcterms:W3CDTF">2025-11-07T15:39:00Z</dcterms:modified>
</cp:coreProperties>
</file>